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tricep brachi    </w:t>
      </w:r>
      <w:r>
        <w:t xml:space="preserve">   bicep brachi    </w:t>
      </w:r>
      <w:r>
        <w:t xml:space="preserve">   nasal cavity    </w:t>
      </w:r>
      <w:r>
        <w:t xml:space="preserve">   Sinus    </w:t>
      </w:r>
      <w:r>
        <w:t xml:space="preserve">   Nervous system    </w:t>
      </w:r>
      <w:r>
        <w:t xml:space="preserve">   skeletal muscle    </w:t>
      </w:r>
      <w:r>
        <w:t xml:space="preserve">   smooth muscle    </w:t>
      </w:r>
      <w:r>
        <w:t xml:space="preserve">   cardiac muscle    </w:t>
      </w:r>
      <w:r>
        <w:t xml:space="preserve">   skeletal system    </w:t>
      </w:r>
      <w:r>
        <w:t xml:space="preserve">   muscular system    </w:t>
      </w:r>
      <w:r>
        <w:t xml:space="preserve">   digestive system    </w:t>
      </w:r>
      <w:r>
        <w:t xml:space="preserve">   Immunesystem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2021-10-11T09:21:42Z</dcterms:created>
  <dcterms:modified xsi:type="dcterms:W3CDTF">2021-10-11T09:21:42Z</dcterms:modified>
</cp:coreProperties>
</file>