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aorta    </w:t>
      </w:r>
      <w:r>
        <w:t xml:space="preserve">   ventricle    </w:t>
      </w:r>
      <w:r>
        <w:t xml:space="preserve">   atrium    </w:t>
      </w:r>
      <w:r>
        <w:t xml:space="preserve">   bicuspid valve    </w:t>
      </w:r>
      <w:r>
        <w:t xml:space="preserve">   sino atrial node    </w:t>
      </w:r>
      <w:r>
        <w:t xml:space="preserve">   sphygmomanometer    </w:t>
      </w:r>
      <w:r>
        <w:t xml:space="preserve">   diastole    </w:t>
      </w:r>
      <w:r>
        <w:t xml:space="preserve">   systole    </w:t>
      </w:r>
      <w:r>
        <w:t xml:space="preserve">   heart    </w:t>
      </w:r>
      <w:r>
        <w:t xml:space="preserve">   pericardium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Heart</dc:title>
  <dcterms:created xsi:type="dcterms:W3CDTF">2021-10-11T09:23:07Z</dcterms:created>
  <dcterms:modified xsi:type="dcterms:W3CDTF">2021-10-11T09:23:07Z</dcterms:modified>
</cp:coreProperties>
</file>