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Janedoe    </w:t>
      </w:r>
      <w:r>
        <w:t xml:space="preserve">   pleasure    </w:t>
      </w:r>
      <w:r>
        <w:t xml:space="preserve">   young    </w:t>
      </w:r>
      <w:r>
        <w:t xml:space="preserve">   victims    </w:t>
      </w:r>
      <w:r>
        <w:t xml:space="preserve">   children    </w:t>
      </w:r>
      <w:r>
        <w:t xml:space="preserve">   marriage    </w:t>
      </w:r>
      <w:r>
        <w:t xml:space="preserve">   exploitation    </w:t>
      </w:r>
      <w:r>
        <w:t xml:space="preserve">   trade    </w:t>
      </w:r>
      <w:r>
        <w:t xml:space="preserve">   sexualslavery    </w:t>
      </w:r>
      <w:r>
        <w:t xml:space="preserve">   forcedlabour    </w:t>
      </w:r>
      <w:r>
        <w:t xml:space="preserve">   humantrafficking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</dc:title>
  <dcterms:created xsi:type="dcterms:W3CDTF">2021-10-11T09:24:11Z</dcterms:created>
  <dcterms:modified xsi:type="dcterms:W3CDTF">2021-10-11T09:24:11Z</dcterms:modified>
</cp:coreProperties>
</file>