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Anus    </w:t>
      </w:r>
      <w:r>
        <w:t xml:space="preserve">   Rectum    </w:t>
      </w:r>
      <w:r>
        <w:t xml:space="preserve">   Kidney    </w:t>
      </w:r>
      <w:r>
        <w:t xml:space="preserve">   Liver    </w:t>
      </w:r>
      <w:r>
        <w:t xml:space="preserve">   Oesophagus    </w:t>
      </w:r>
      <w:r>
        <w:t xml:space="preserve">   Small intestine    </w:t>
      </w:r>
      <w:r>
        <w:t xml:space="preserve">   Large intestine    </w:t>
      </w:r>
      <w:r>
        <w:t xml:space="preserve">   Stomach    </w:t>
      </w:r>
      <w:r>
        <w:t xml:space="preserve">   Mouth    </w:t>
      </w:r>
      <w:r>
        <w:t xml:space="preserve">   Foodpipe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digestive system</dc:title>
  <dcterms:created xsi:type="dcterms:W3CDTF">2021-10-11T09:22:53Z</dcterms:created>
  <dcterms:modified xsi:type="dcterms:W3CDTF">2021-10-11T09:22:53Z</dcterms:modified>
</cp:coreProperties>
</file>