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Human growth and development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created the field of positive adult development?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created the hierarchy of needs?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one thing you need for esteem?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created the 8 stages of development?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one example of a physiological need?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65 years and older?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18 to 35 years?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one stage of life?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it called when biological things lead to adult sized bodies and maturity?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6 to 12 years?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18 months to 3 years?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one safety and security need?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12 to 18 years?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3 to 5 years?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40 to 65 years?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argued behavior is the result of infractions in the mind?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growth?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Example of one love and affection need?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made the theory of development task of knowledge and attitude?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Birth to 18 months?</w:t>
            </w:r>
          </w:p>
        </w:tc>
      </w:tr>
    </w:tbl>
    <w:p>
      <w:pPr>
        <w:pStyle w:val="WordBankLarge"/>
      </w:pPr>
      <w:r>
        <w:t xml:space="preserve">   Young adult    </w:t>
      </w:r>
      <w:r>
        <w:t xml:space="preserve">   Middle aged stage    </w:t>
      </w:r>
      <w:r>
        <w:t xml:space="preserve">   Late adulthood stage    </w:t>
      </w:r>
      <w:r>
        <w:t xml:space="preserve">   Free from fear    </w:t>
      </w:r>
      <w:r>
        <w:t xml:space="preserve">   Infant    </w:t>
      </w:r>
      <w:r>
        <w:t xml:space="preserve">   Friendship    </w:t>
      </w:r>
      <w:r>
        <w:t xml:space="preserve">   Sigmund Freud    </w:t>
      </w:r>
      <w:r>
        <w:t xml:space="preserve">   Preschool stage    </w:t>
      </w:r>
      <w:r>
        <w:t xml:space="preserve">   Infant    </w:t>
      </w:r>
      <w:r>
        <w:t xml:space="preserve">   Early childhood    </w:t>
      </w:r>
      <w:r>
        <w:t xml:space="preserve">   School age stage    </w:t>
      </w:r>
      <w:r>
        <w:t xml:space="preserve">   Adolescent    </w:t>
      </w:r>
      <w:r>
        <w:t xml:space="preserve">   Erik Erikson    </w:t>
      </w:r>
      <w:r>
        <w:t xml:space="preserve">   Robert Havighurst    </w:t>
      </w:r>
      <w:r>
        <w:t xml:space="preserve">   Abraham Maslow    </w:t>
      </w:r>
      <w:r>
        <w:t xml:space="preserve">   Increase in size    </w:t>
      </w:r>
      <w:r>
        <w:t xml:space="preserve">   Food    </w:t>
      </w:r>
      <w:r>
        <w:t xml:space="preserve">   Respect    </w:t>
      </w:r>
      <w:r>
        <w:t xml:space="preserve">   Daniel Levison    </w:t>
      </w:r>
      <w:r>
        <w:t xml:space="preserve">   Puberty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growth and development</dc:title>
  <dcterms:created xsi:type="dcterms:W3CDTF">2021-10-11T09:23:27Z</dcterms:created>
  <dcterms:modified xsi:type="dcterms:W3CDTF">2021-10-11T09:23:27Z</dcterms:modified>
</cp:coreProperties>
</file>