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Humanistic approach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safety needs    </w:t>
      </w:r>
      <w:r>
        <w:t xml:space="preserve">   esteem    </w:t>
      </w:r>
      <w:r>
        <w:t xml:space="preserve">   self - actualisation    </w:t>
      </w:r>
      <w:r>
        <w:t xml:space="preserve">   rest    </w:t>
      </w:r>
      <w:r>
        <w:t xml:space="preserve">   warmth    </w:t>
      </w:r>
      <w:r>
        <w:t xml:space="preserve">   water    </w:t>
      </w:r>
      <w:r>
        <w:t xml:space="preserve">   food    </w:t>
      </w:r>
      <w:r>
        <w:t xml:space="preserve">   hierarchy of needs    </w:t>
      </w:r>
      <w:r>
        <w:t xml:space="preserve">   Free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Humanistic approach wordsearch</dc:title>
  <dcterms:created xsi:type="dcterms:W3CDTF">2021-10-11T09:24:05Z</dcterms:created>
  <dcterms:modified xsi:type="dcterms:W3CDTF">2021-10-11T09:24:05Z</dcterms:modified>
</cp:coreProperties>
</file>