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 for Mangrove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lesser noddy    </w:t>
      </w:r>
      <w:r>
        <w:t xml:space="preserve">   rusty monitor    </w:t>
      </w:r>
      <w:r>
        <w:t xml:space="preserve">   flying fox    </w:t>
      </w:r>
      <w:r>
        <w:t xml:space="preserve">   mangrove crab    </w:t>
      </w:r>
      <w:r>
        <w:t xml:space="preserve">   fiddler crab    </w:t>
      </w:r>
      <w:r>
        <w:t xml:space="preserve">   mud crab    </w:t>
      </w:r>
      <w:r>
        <w:t xml:space="preserve">   estaurine crocodile    </w:t>
      </w:r>
      <w:r>
        <w:t xml:space="preserve">   pygmy three-toed sloth    </w:t>
      </w:r>
      <w:r>
        <w:t xml:space="preserve">   sambar deer    </w:t>
      </w:r>
      <w:r>
        <w:t xml:space="preserve">   madagascar 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 for Mangrove Animals</dc:title>
  <dcterms:created xsi:type="dcterms:W3CDTF">2021-10-11T09:25:04Z</dcterms:created>
  <dcterms:modified xsi:type="dcterms:W3CDTF">2021-10-11T09:25:04Z</dcterms:modified>
</cp:coreProperties>
</file>