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Huntington's Disease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Overwhelmed    </w:t>
      </w:r>
      <w:r>
        <w:t xml:space="preserve">   Nervecells    </w:t>
      </w:r>
      <w:r>
        <w:t xml:space="preserve">   Sufferers    </w:t>
      </w:r>
      <w:r>
        <w:t xml:space="preserve">   DNA    </w:t>
      </w:r>
      <w:r>
        <w:t xml:space="preserve">   Safe    </w:t>
      </w:r>
      <w:r>
        <w:t xml:space="preserve">   Inherited    </w:t>
      </w:r>
      <w:r>
        <w:t xml:space="preserve">   Therapy    </w:t>
      </w:r>
      <w:r>
        <w:t xml:space="preserve">   Difficult    </w:t>
      </w:r>
      <w:r>
        <w:t xml:space="preserve">   Genetic disorder    </w:t>
      </w:r>
      <w:r>
        <w:t xml:space="preserve">   Fatal    </w:t>
      </w:r>
      <w:r>
        <w:t xml:space="preserve">   Huntington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Huntington's Disease Puzzle</dc:title>
  <dcterms:created xsi:type="dcterms:W3CDTF">2021-10-11T09:25:17Z</dcterms:created>
  <dcterms:modified xsi:type="dcterms:W3CDTF">2021-10-11T09:25:17Z</dcterms:modified>
</cp:coreProperties>
</file>