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Hurricane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Stormy    </w:t>
      </w:r>
      <w:r>
        <w:t xml:space="preserve">   Fires    </w:t>
      </w:r>
      <w:r>
        <w:t xml:space="preserve">   Sandy    </w:t>
      </w:r>
      <w:r>
        <w:t xml:space="preserve">   Dangerous    </w:t>
      </w:r>
      <w:r>
        <w:t xml:space="preserve">   First aid    </w:t>
      </w:r>
      <w:r>
        <w:t xml:space="preserve">   Protection    </w:t>
      </w:r>
      <w:r>
        <w:t xml:space="preserve">   Rain    </w:t>
      </w:r>
      <w:r>
        <w:t xml:space="preserve">   Safety    </w:t>
      </w:r>
      <w:r>
        <w:t xml:space="preserve">   Damage    </w:t>
      </w:r>
      <w:r>
        <w:t xml:space="preserve">   Flood    </w:t>
      </w:r>
      <w:r>
        <w:t xml:space="preserve">   Windy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 </dc:title>
  <dcterms:created xsi:type="dcterms:W3CDTF">2021-10-11T09:25:41Z</dcterms:created>
  <dcterms:modified xsi:type="dcterms:W3CDTF">2021-10-11T09:25:41Z</dcterms:modified>
</cp:coreProperties>
</file>