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Hydropower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reliable    </w:t>
      </w:r>
      <w:r>
        <w:t xml:space="preserve">   arizona    </w:t>
      </w:r>
      <w:r>
        <w:t xml:space="preserve">   nevado    </w:t>
      </w:r>
      <w:r>
        <w:t xml:space="preserve">   power plants    </w:t>
      </w:r>
      <w:r>
        <w:t xml:space="preserve">   power lines    </w:t>
      </w:r>
      <w:r>
        <w:t xml:space="preserve">   hydroelectricity    </w:t>
      </w:r>
      <w:r>
        <w:t xml:space="preserve">   flow    </w:t>
      </w:r>
      <w:r>
        <w:t xml:space="preserve">   renewable    </w:t>
      </w:r>
      <w:r>
        <w:t xml:space="preserve">   energy    </w:t>
      </w:r>
      <w:r>
        <w:t xml:space="preserve">   Hoover Dam    </w:t>
      </w:r>
      <w:r>
        <w:t xml:space="preserve">   water    </w:t>
      </w:r>
      <w:r>
        <w:t xml:space="preserve">   power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Hydropower Word Search</dc:title>
  <dcterms:created xsi:type="dcterms:W3CDTF">2021-10-11T09:25:30Z</dcterms:created>
  <dcterms:modified xsi:type="dcterms:W3CDTF">2021-10-11T09:25:30Z</dcterms:modified>
</cp:coreProperties>
</file>