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Hypnotherapy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Selfesteem    </w:t>
      </w:r>
      <w:r>
        <w:t xml:space="preserve">   Confidence    </w:t>
      </w:r>
      <w:r>
        <w:t xml:space="preserve">   Phobias    </w:t>
      </w:r>
      <w:r>
        <w:t xml:space="preserve">   Fears    </w:t>
      </w:r>
      <w:r>
        <w:t xml:space="preserve">   Stopsmoking    </w:t>
      </w:r>
      <w:r>
        <w:t xml:space="preserve">   Anger    </w:t>
      </w:r>
      <w:r>
        <w:t xml:space="preserve">   Relaxation    </w:t>
      </w:r>
      <w:r>
        <w:t xml:space="preserve">   Weightloss    </w:t>
      </w:r>
      <w:r>
        <w:t xml:space="preserve">   Anxiety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Hypnotherapy</dc:title>
  <dcterms:created xsi:type="dcterms:W3CDTF">2021-10-11T09:26:03Z</dcterms:created>
  <dcterms:modified xsi:type="dcterms:W3CDTF">2021-10-11T09:26:03Z</dcterms:modified>
</cp:coreProperties>
</file>