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IB Business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marketingmix    </w:t>
      </w:r>
      <w:r>
        <w:t xml:space="preserve">   location    </w:t>
      </w:r>
      <w:r>
        <w:t xml:space="preserve">   andon    </w:t>
      </w:r>
      <w:r>
        <w:t xml:space="preserve">   kaizen    </w:t>
      </w:r>
      <w:r>
        <w:t xml:space="preserve">   cashflow    </w:t>
      </w:r>
      <w:r>
        <w:t xml:space="preserve">   balancesheet    </w:t>
      </w:r>
      <w:r>
        <w:t xml:space="preserve">   franchise    </w:t>
      </w:r>
      <w:r>
        <w:t xml:space="preserve">   cooperative    </w:t>
      </w:r>
      <w:r>
        <w:t xml:space="preserve">   charity    </w:t>
      </w:r>
      <w:r>
        <w:t xml:space="preserve">   training    </w:t>
      </w:r>
      <w:r>
        <w:t xml:space="preserve">   culture    </w:t>
      </w:r>
      <w:r>
        <w:t xml:space="preserve">   breakeven    </w:t>
      </w:r>
      <w:r>
        <w:t xml:space="preserve">   adams    </w:t>
      </w:r>
      <w:r>
        <w:t xml:space="preserve">   taylor    </w:t>
      </w:r>
      <w:r>
        <w:t xml:space="preserve">   pink    </w:t>
      </w:r>
      <w:r>
        <w:t xml:space="preserve">   herzberg    </w:t>
      </w:r>
      <w:r>
        <w:t xml:space="preserve">   change    </w:t>
      </w:r>
      <w:r>
        <w:t xml:space="preserve">   motivation    </w:t>
      </w:r>
      <w:r>
        <w:t xml:space="preserve">   bottomline    </w:t>
      </w:r>
      <w:r>
        <w:t xml:space="preserve">   profit    </w:t>
      </w:r>
      <w:r>
        <w:t xml:space="preserve">   accounts    </w:t>
      </w:r>
      <w:r>
        <w:t xml:space="preserve">   ethicsglobalisation    </w:t>
      </w:r>
      <w:r>
        <w:t xml:space="preserve">   strategy    </w:t>
      </w:r>
      <w:r>
        <w:t xml:space="preserve">   innovation    </w:t>
      </w:r>
      <w:r>
        <w:t xml:space="preserve">   costcentre    </w:t>
      </w:r>
      <w:r>
        <w:t xml:space="preserve">   justintime    </w:t>
      </w:r>
      <w:r>
        <w:t xml:space="preserve">   tqm    </w:t>
      </w:r>
      <w:r>
        <w:t xml:space="preserve">   limitedliability    </w:t>
      </w:r>
      <w:r>
        <w:t xml:space="preserve">   plc    </w:t>
      </w:r>
      <w:r>
        <w:t xml:space="preserve">   humanresources    </w:t>
      </w:r>
      <w:r>
        <w:t xml:space="preserve">   operations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Business management</dc:title>
  <dcterms:created xsi:type="dcterms:W3CDTF">2021-10-11T09:30:28Z</dcterms:created>
  <dcterms:modified xsi:type="dcterms:W3CDTF">2021-10-11T09:30:28Z</dcterms:modified>
</cp:coreProperties>
</file>