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IB profile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reflective    </w:t>
      </w:r>
      <w:r>
        <w:t xml:space="preserve">   knowledgeable    </w:t>
      </w:r>
      <w:r>
        <w:t xml:space="preserve">   balanced    </w:t>
      </w:r>
      <w:r>
        <w:t xml:space="preserve">   inquirer    </w:t>
      </w:r>
      <w:r>
        <w:t xml:space="preserve">   principled    </w:t>
      </w:r>
      <w:r>
        <w:t xml:space="preserve">   communicator    </w:t>
      </w:r>
      <w:r>
        <w:t xml:space="preserve">   openminded    </w:t>
      </w:r>
      <w:r>
        <w:t xml:space="preserve">   thinker    </w:t>
      </w:r>
      <w:r>
        <w:t xml:space="preserve">   risktaker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profile words</dc:title>
  <dcterms:created xsi:type="dcterms:W3CDTF">2021-10-11T09:29:41Z</dcterms:created>
  <dcterms:modified xsi:type="dcterms:W3CDTF">2021-10-11T09:29:41Z</dcterms:modified>
</cp:coreProperties>
</file>