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ÉIDE SCOILE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stocaí    </w:t>
      </w:r>
      <w:r>
        <w:t xml:space="preserve">   brógaí    </w:t>
      </w:r>
      <w:r>
        <w:t xml:space="preserve">   t- léine    </w:t>
      </w:r>
      <w:r>
        <w:t xml:space="preserve">   riteoga    </w:t>
      </w:r>
      <w:r>
        <w:t xml:space="preserve">   culaith spóirt    </w:t>
      </w:r>
      <w:r>
        <w:t xml:space="preserve">   léine    </w:t>
      </w:r>
      <w:r>
        <w:t xml:space="preserve">   carbhat    </w:t>
      </w:r>
      <w:r>
        <w:t xml:space="preserve">   geansaí    </w:t>
      </w:r>
      <w:r>
        <w:t xml:space="preserve">   briste    </w:t>
      </w:r>
      <w:r>
        <w:t xml:space="preserve">   sciorta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ÉIDE SCOILE</dc:title>
  <dcterms:created xsi:type="dcterms:W3CDTF">2021-10-11T06:02:04Z</dcterms:created>
  <dcterms:modified xsi:type="dcterms:W3CDTF">2021-10-11T06:02:04Z</dcterms:modified>
</cp:coreProperties>
</file>