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INSURANCE WORD FIND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</w:tbl>
    <w:p>
      <w:pPr>
        <w:pStyle w:val="WordBankLarge"/>
      </w:pPr>
      <w:r>
        <w:t xml:space="preserve">   PROTECTION    </w:t>
      </w:r>
      <w:r>
        <w:t xml:space="preserve">   PREMIUM    </w:t>
      </w:r>
      <w:r>
        <w:t xml:space="preserve">   POLICY    </w:t>
      </w:r>
      <w:r>
        <w:t xml:space="preserve">   LOSS    </w:t>
      </w:r>
      <w:r>
        <w:t xml:space="preserve">   CONSULTANT    </w:t>
      </w:r>
      <w:r>
        <w:t xml:space="preserve">   COMPANY    </w:t>
      </w:r>
      <w:r>
        <w:t xml:space="preserve">   CLAIMS    </w:t>
      </w:r>
      <w:r>
        <w:t xml:space="preserve">   CELEBRITIES    </w:t>
      </w:r>
      <w:r>
        <w:t xml:space="preserve">   BROKER    </w:t>
      </w:r>
      <w:r>
        <w:t xml:space="preserve">   INSURANCE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INSURANCE WORD FIND</dc:title>
  <dcterms:created xsi:type="dcterms:W3CDTF">2021-10-11T09:43:38Z</dcterms:created>
  <dcterms:modified xsi:type="dcterms:W3CDTF">2021-10-11T09:43:38Z</dcterms:modified>
</cp:coreProperties>
</file>