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INVISIBLE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 Invisible Man    </w:t>
      </w:r>
      <w:r>
        <w:t xml:space="preserve">   terror    </w:t>
      </w:r>
      <w:r>
        <w:t xml:space="preserve">   Sussex     </w:t>
      </w:r>
      <w:r>
        <w:t xml:space="preserve">   robbery     </w:t>
      </w:r>
      <w:r>
        <w:t xml:space="preserve">   Jack Griffin    </w:t>
      </w:r>
      <w:r>
        <w:t xml:space="preserve">   Iping    </w:t>
      </w:r>
      <w:r>
        <w:t xml:space="preserve">   Invisible    </w:t>
      </w:r>
      <w:r>
        <w:t xml:space="preserve">   Experiment    </w:t>
      </w:r>
      <w:r>
        <w:t xml:space="preserve">   England    </w:t>
      </w:r>
      <w:r>
        <w:t xml:space="preserve">   Kemp    </w:t>
      </w:r>
      <w:r>
        <w:t xml:space="preserve">   Dr Arthur    </w:t>
      </w:r>
      <w:r>
        <w:t xml:space="preserve">   Coach and Horses Inn    </w:t>
      </w:r>
      <w:r>
        <w:t xml:space="preserve">   bewildered    </w:t>
      </w:r>
      <w:r>
        <w:t xml:space="preserve">   betray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MAN</dc:title>
  <dcterms:created xsi:type="dcterms:W3CDTF">2021-10-11T09:49:34Z</dcterms:created>
  <dcterms:modified xsi:type="dcterms:W3CDTF">2021-10-11T09:49:34Z</dcterms:modified>
</cp:coreProperties>
</file>