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WINE    </w:t>
      </w:r>
      <w:r>
        <w:t xml:space="preserve">   KAHLUA    </w:t>
      </w:r>
      <w:r>
        <w:t xml:space="preserve">   ICE    </w:t>
      </w:r>
      <w:r>
        <w:t xml:space="preserve">   BRANDY    </w:t>
      </w:r>
      <w:r>
        <w:t xml:space="preserve">   TEQUILA    </w:t>
      </w:r>
      <w:r>
        <w:t xml:space="preserve">   VODKA    </w:t>
      </w:r>
      <w:r>
        <w:t xml:space="preserve">   GIN    </w:t>
      </w:r>
      <w:r>
        <w:t xml:space="preserve">   RUM    </w:t>
      </w:r>
      <w:r>
        <w:t xml:space="preserve">   WATER    </w:t>
      </w:r>
      <w:r>
        <w:t xml:space="preserve">   COKE    </w:t>
      </w:r>
      <w:r>
        <w:t xml:space="preserve">   BEER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BAR</dc:title>
  <dcterms:created xsi:type="dcterms:W3CDTF">2021-10-11T09:36:01Z</dcterms:created>
  <dcterms:modified xsi:type="dcterms:W3CDTF">2021-10-11T09:36:01Z</dcterms:modified>
</cp:coreProperties>
</file>