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the Light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eternal    </w:t>
      </w:r>
      <w:r>
        <w:t xml:space="preserve">   I Am    </w:t>
      </w:r>
      <w:r>
        <w:t xml:space="preserve">   eight    </w:t>
      </w:r>
      <w:r>
        <w:t xml:space="preserve">   bible    </w:t>
      </w:r>
      <w:r>
        <w:t xml:space="preserve">   life    </w:t>
      </w:r>
      <w:r>
        <w:t xml:space="preserve">   follow    </w:t>
      </w:r>
      <w:r>
        <w:t xml:space="preserve">   darkness    </w:t>
      </w:r>
      <w:r>
        <w:t xml:space="preserve">   statements    </w:t>
      </w:r>
      <w:r>
        <w:t xml:space="preserve">   John    </w:t>
      </w:r>
      <w:r>
        <w:t xml:space="preserve">   world    </w:t>
      </w:r>
      <w:r>
        <w:t xml:space="preserve">   Jesus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Light of the World</dc:title>
  <dcterms:created xsi:type="dcterms:W3CDTF">2021-10-11T09:27:14Z</dcterms:created>
  <dcterms:modified xsi:type="dcterms:W3CDTF">2021-10-11T09:27:14Z</dcterms:modified>
</cp:coreProperties>
</file>