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My H-B-C-U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HBCU    </w:t>
      </w:r>
      <w:r>
        <w:t xml:space="preserve">   Morganstate    </w:t>
      </w:r>
      <w:r>
        <w:t xml:space="preserve">   legacy    </w:t>
      </w:r>
      <w:r>
        <w:t xml:space="preserve">   equality    </w:t>
      </w:r>
      <w:r>
        <w:t xml:space="preserve">   Bears    </w:t>
      </w:r>
      <w:r>
        <w:t xml:space="preserve">   education    </w:t>
      </w:r>
      <w:r>
        <w:t xml:space="preserve">   Diversity    </w:t>
      </w:r>
      <w:r>
        <w:t xml:space="preserve">   Exposure    </w:t>
      </w:r>
      <w:r>
        <w:t xml:space="preserve">   Support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My H-B-C-U</dc:title>
  <dcterms:created xsi:type="dcterms:W3CDTF">2021-10-11T09:27:44Z</dcterms:created>
  <dcterms:modified xsi:type="dcterms:W3CDTF">2021-10-11T09:27:44Z</dcterms:modified>
</cp:coreProperties>
</file>