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Search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influence    </w:t>
      </w:r>
      <w:r>
        <w:t xml:space="preserve">   money    </w:t>
      </w:r>
      <w:r>
        <w:t xml:space="preserve">   prices    </w:t>
      </w:r>
      <w:r>
        <w:t xml:space="preserve">   fluctuating    </w:t>
      </w:r>
      <w:r>
        <w:t xml:space="preserve">   emotional data    </w:t>
      </w:r>
      <w:r>
        <w:t xml:space="preserve">   AMC    </w:t>
      </w:r>
      <w:r>
        <w:t xml:space="preserve">   Gamestop    </w:t>
      </w:r>
      <w:r>
        <w:t xml:space="preserve">   news    </w:t>
      </w:r>
      <w:r>
        <w:t xml:space="preserve">   twitter    </w:t>
      </w:r>
      <w:r>
        <w:t xml:space="preserve">   social media    </w:t>
      </w:r>
      <w:r>
        <w:t xml:space="preserve">   Stock Market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Search word search</dc:title>
  <dcterms:created xsi:type="dcterms:W3CDTF">2021-10-11T09:29:53Z</dcterms:created>
  <dcterms:modified xsi:type="dcterms:W3CDTF">2021-10-11T09:29:53Z</dcterms:modified>
</cp:coreProperties>
</file>