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Iceland Superfoods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seafood    </w:t>
      </w:r>
      <w:r>
        <w:t xml:space="preserve">   Reykjavik    </w:t>
      </w:r>
      <w:r>
        <w:t xml:space="preserve">   wheat    </w:t>
      </w:r>
      <w:r>
        <w:t xml:space="preserve">   iceland    </w:t>
      </w:r>
      <w:r>
        <w:t xml:space="preserve">   superfood    </w:t>
      </w:r>
      <w:r>
        <w:t xml:space="preserve">   vegetables    </w:t>
      </w:r>
      <w:r>
        <w:t xml:space="preserve">   lentils    </w:t>
      </w:r>
      <w:r>
        <w:t xml:space="preserve">   quinoa    </w:t>
      </w:r>
      <w:r>
        <w:t xml:space="preserve">   cous cous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 Superfoods</dc:title>
  <dcterms:created xsi:type="dcterms:W3CDTF">2021-10-11T09:30:11Z</dcterms:created>
  <dcterms:modified xsi:type="dcterms:W3CDTF">2021-10-11T09:30:11Z</dcterms:modified>
</cp:coreProperties>
</file>