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Brennivín    </w:t>
      </w:r>
      <w:r>
        <w:t xml:space="preserve">   Harðfiskur    </w:t>
      </w:r>
      <w:r>
        <w:t xml:space="preserve">   Eiður Smári Guðjohnsen    </w:t>
      </w:r>
      <w:r>
        <w:t xml:space="preserve">   Súrir hrútspungar    </w:t>
      </w:r>
      <w:r>
        <w:t xml:space="preserve">   Hákarl    </w:t>
      </w:r>
      <w:r>
        <w:t xml:space="preserve">   hot springs    </w:t>
      </w:r>
      <w:r>
        <w:t xml:space="preserve">   Vatnajökull    </w:t>
      </w:r>
      <w:r>
        <w:t xml:space="preserve">   Snæfellsjökul    </w:t>
      </w:r>
      <w:r>
        <w:t xml:space="preserve">   volcanoes    </w:t>
      </w:r>
      <w:r>
        <w:t xml:space="preserve">   Reykjavik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2021-10-11T09:30:52Z</dcterms:created>
  <dcterms:modified xsi:type="dcterms:W3CDTF">2021-10-11T09:30:52Z</dcterms:modified>
</cp:coreProperties>
</file>