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Identification &amp; Verification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accountbalance    </w:t>
      </w:r>
      <w:r>
        <w:t xml:space="preserve">   additional    </w:t>
      </w:r>
      <w:r>
        <w:t xml:space="preserve">   consent    </w:t>
      </w:r>
      <w:r>
        <w:t xml:space="preserve">   Dateofbirth    </w:t>
      </w:r>
      <w:r>
        <w:t xml:space="preserve">   firstlineofaddress    </w:t>
      </w:r>
      <w:r>
        <w:t xml:space="preserve">   Identity    </w:t>
      </w:r>
      <w:r>
        <w:t xml:space="preserve">   identitytheft    </w:t>
      </w:r>
      <w:r>
        <w:t xml:space="preserve">   idiq    </w:t>
      </w:r>
      <w:r>
        <w:t xml:space="preserve">   Lasttransaction    </w:t>
      </w:r>
      <w:r>
        <w:t xml:space="preserve">   postcode    </w:t>
      </w:r>
      <w:r>
        <w:t xml:space="preserve">   tenpercentleeway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&amp; Verification </dc:title>
  <dcterms:created xsi:type="dcterms:W3CDTF">2021-10-11T09:32:08Z</dcterms:created>
  <dcterms:modified xsi:type="dcterms:W3CDTF">2021-10-11T09:32:08Z</dcterms:modified>
</cp:coreProperties>
</file>