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Iguazu National Park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brazil    </w:t>
      </w:r>
      <w:r>
        <w:t xml:space="preserve">   footbridge    </w:t>
      </w:r>
      <w:r>
        <w:t xml:space="preserve">   palorosa    </w:t>
      </w:r>
      <w:r>
        <w:t xml:space="preserve">   moonraker    </w:t>
      </w:r>
      <w:r>
        <w:t xml:space="preserve">   giantanteater    </w:t>
      </w:r>
      <w:r>
        <w:t xml:space="preserve">   floriano    </w:t>
      </w:r>
      <w:r>
        <w:t xml:space="preserve">   deodoro    </w:t>
      </w:r>
      <w:r>
        <w:t xml:space="preserve">   benjaminconstant    </w:t>
      </w:r>
      <w:r>
        <w:t xml:space="preserve">   iquacu    </w:t>
      </w:r>
      <w:r>
        <w:t xml:space="preserve">   Iguazu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Iguazu National Park </dc:title>
  <dcterms:created xsi:type="dcterms:W3CDTF">2021-10-11T09:31:33Z</dcterms:created>
  <dcterms:modified xsi:type="dcterms:W3CDTF">2021-10-11T09:31:33Z</dcterms:modified>
</cp:coreProperties>
</file>