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Image Types Creative IMedia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raster graphics format that is ideal for high resolution printing; it is higher quality than a JPG, but because of this, takes up a lot of disk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graphics in which the image is created using lines and curves defined by mathematical formulas.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file extension associated with saving a Photoshop document. It is a raster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square of color used to create a graphic.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light to pass through so that objects can be clearly seen on the other side; the opposite of opaque.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square of color used to create a graphic.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which is made up of pixels, also known as a bitmap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a portion of a picture that you don't want.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data is lost during compression. JPG and GIF are lossy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within a graphic image that can be manipulated independently. A piece of artwork can have multiple layers. Layers can also be flattened (merged).</w:t>
            </w:r>
          </w:p>
        </w:tc>
      </w:tr>
    </w:tbl>
    <w:p>
      <w:pPr>
        <w:pStyle w:val="WordBankSmall"/>
      </w:pPr>
      <w:r>
        <w:t xml:space="preserve">   Raster    </w:t>
      </w:r>
      <w:r>
        <w:t xml:space="preserve">   Vector    </w:t>
      </w:r>
      <w:r>
        <w:t xml:space="preserve">   TIFF    </w:t>
      </w:r>
      <w:r>
        <w:t xml:space="preserve">   Lossy    </w:t>
      </w:r>
      <w:r>
        <w:t xml:space="preserve">   PSD    </w:t>
      </w:r>
      <w:r>
        <w:t xml:space="preserve">   Pixel    </w:t>
      </w:r>
      <w:r>
        <w:t xml:space="preserve">   crop    </w:t>
      </w:r>
      <w:r>
        <w:t xml:space="preserve">   Transparency    </w:t>
      </w:r>
      <w:r>
        <w:t xml:space="preserve">   Pixel    </w:t>
      </w:r>
      <w:r>
        <w:t xml:space="preserve">  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Types Creative IMedia Key Words</dc:title>
  <dcterms:created xsi:type="dcterms:W3CDTF">2021-10-11T09:33:02Z</dcterms:created>
  <dcterms:modified xsi:type="dcterms:W3CDTF">2021-10-11T09:33:02Z</dcterms:modified>
</cp:coreProperties>
</file>