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Immanuel Kant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life beyond, in which we can achieve the supreme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Kant can be described as a _______ dreamer, because he encouraged all people to act out of respect for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Greek word "deon" meaning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Kant, duty is determined by a principle according to which we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will to do our duty for no other reason than that it is our duty.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beyond scientific and empirical knowledge to the moral dimension guiding human behaviour(what we "ought" to do).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come to know how the laws of nature, the laws of cause/effect, govern human behaviour (what people "actually" do).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____ is to be discovered in private life, in the inner conviction and autonomy of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Kant proposes the existence of ______ to allow us to achieve the supreme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the duty to do something, we must be "able" to do it. </w:t>
            </w:r>
          </w:p>
        </w:tc>
      </w:tr>
    </w:tbl>
    <w:p>
      <w:pPr>
        <w:pStyle w:val="WordBankLarge"/>
      </w:pPr>
      <w:r>
        <w:t xml:space="preserve">   Goodwill    </w:t>
      </w:r>
      <w:r>
        <w:t xml:space="preserve">   PracticalReason    </w:t>
      </w:r>
      <w:r>
        <w:t xml:space="preserve">   TheoreticalReason    </w:t>
      </w:r>
      <w:r>
        <w:t xml:space="preserve">   God    </w:t>
      </w:r>
      <w:r>
        <w:t xml:space="preserve">   Immortality    </w:t>
      </w:r>
      <w:r>
        <w:t xml:space="preserve">   Freedom    </w:t>
      </w:r>
      <w:r>
        <w:t xml:space="preserve">   Ethics    </w:t>
      </w:r>
      <w:r>
        <w:t xml:space="preserve">   Deontology    </w:t>
      </w:r>
      <w:r>
        <w:t xml:space="preserve">   MoralMaxims    </w:t>
      </w:r>
      <w:r>
        <w:t xml:space="preserve">   Utopian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Immanuel Kant</dc:title>
  <dcterms:created xsi:type="dcterms:W3CDTF">2021-10-11T09:33:31Z</dcterms:created>
  <dcterms:modified xsi:type="dcterms:W3CDTF">2021-10-11T09:33:31Z</dcterms:modified>
</cp:coreProperties>
</file>