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Citizen    </w:t>
      </w:r>
      <w:r>
        <w:t xml:space="preserve">   Ellis Island    </w:t>
      </w:r>
      <w:r>
        <w:t xml:space="preserve">   Statue of Liberty    </w:t>
      </w:r>
      <w:r>
        <w:t xml:space="preserve">   Language    </w:t>
      </w:r>
      <w:r>
        <w:t xml:space="preserve">   Freedom    </w:t>
      </w:r>
      <w:r>
        <w:t xml:space="preserve">   Poverty    </w:t>
      </w:r>
      <w:r>
        <w:t xml:space="preserve">   Emigrate    </w:t>
      </w:r>
      <w:r>
        <w:t xml:space="preserve">   Opportunity    </w:t>
      </w:r>
      <w:r>
        <w:t xml:space="preserve">   Ancestors    </w:t>
      </w:r>
      <w:r>
        <w:t xml:space="preserve">   Pull factors    </w:t>
      </w:r>
      <w:r>
        <w:t xml:space="preserve">   Push factors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2021-10-11T09:34:30Z</dcterms:created>
  <dcterms:modified xsi:type="dcterms:W3CDTF">2021-10-11T09:34:30Z</dcterms:modified>
</cp:coreProperties>
</file>