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 Museum &amp; Shrine of Remembrance Word Search (words can be horizontal, vertical or diagonal, backwards or forwards)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Anzac    </w:t>
      </w:r>
      <w:r>
        <w:t xml:space="preserve">   dictation test    </w:t>
      </w:r>
      <w:r>
        <w:t xml:space="preserve">   emigrate    </w:t>
      </w:r>
      <w:r>
        <w:t xml:space="preserve">   Great War    </w:t>
      </w:r>
      <w:r>
        <w:t xml:space="preserve">   immigration    </w:t>
      </w:r>
      <w:r>
        <w:t xml:space="preserve">   Immigration Museum    </w:t>
      </w:r>
      <w:r>
        <w:t xml:space="preserve">   lest we forget    </w:t>
      </w:r>
      <w:r>
        <w:t xml:space="preserve">   migrate    </w:t>
      </w:r>
      <w:r>
        <w:t xml:space="preserve">   Shrine of Remembrance    </w:t>
      </w:r>
      <w:r>
        <w:t xml:space="preserve">   World War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Museum &amp; Shrine of Remembrance Word Search (words can be horizontal, vertical or diagonal, backwards or forwards)</dc:title>
  <dcterms:created xsi:type="dcterms:W3CDTF">2021-10-11T09:34:08Z</dcterms:created>
  <dcterms:modified xsi:type="dcterms:W3CDTF">2021-10-11T09:34:08Z</dcterms:modified>
</cp:coreProperties>
</file>