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and social reform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IRELAND    </w:t>
      </w:r>
      <w:r>
        <w:t xml:space="preserve">   GERMANY    </w:t>
      </w:r>
      <w:r>
        <w:t xml:space="preserve">   QUAKERS    </w:t>
      </w:r>
      <w:r>
        <w:t xml:space="preserve">   FREDERICK DOUGLASS    </w:t>
      </w:r>
      <w:r>
        <w:t xml:space="preserve">   HARRIET BEECHER STOWE    </w:t>
      </w:r>
      <w:r>
        <w:t xml:space="preserve">   HARRIET TUBMAN    </w:t>
      </w:r>
      <w:r>
        <w:t xml:space="preserve">   IMMIGRATION    </w:t>
      </w:r>
      <w:r>
        <w:t xml:space="preserve">   PULL FACTORS    </w:t>
      </w:r>
      <w:r>
        <w:t xml:space="preserve">   SEGREGATION    </w:t>
      </w:r>
      <w:r>
        <w:t xml:space="preserve">   EQUAL RIGHTS    </w:t>
      </w:r>
      <w:r>
        <w:t xml:space="preserve">   LONGITUDE    </w:t>
      </w:r>
      <w:r>
        <w:t xml:space="preserve">   LABOR UNIONS    </w:t>
      </w:r>
      <w:r>
        <w:t xml:space="preserve">   HORACE MANN    </w:t>
      </w:r>
      <w:r>
        <w:t xml:space="preserve">   LATITUDE    </w:t>
      </w:r>
      <w:r>
        <w:t xml:space="preserve">   MAP SCALE    </w:t>
      </w:r>
      <w:r>
        <w:t xml:space="preserve">   UNDERGROUND RAILROAD    </w:t>
      </w:r>
      <w:r>
        <w:t xml:space="preserve">   ABOLITION    </w:t>
      </w:r>
      <w:r>
        <w:t xml:space="preserve">   NATIVISTS    </w:t>
      </w:r>
      <w:r>
        <w:t xml:space="preserve">   SUFFRAGE    </w:t>
      </w:r>
      <w:r>
        <w:t xml:space="preserve">   PREJUDICE    </w:t>
      </w:r>
      <w:r>
        <w:t xml:space="preserve">   STEERAGE    </w:t>
      </w:r>
      <w:r>
        <w:t xml:space="preserve">   PUSH FACTORS    </w:t>
      </w:r>
      <w:r>
        <w:t xml:space="preserve">   TEMPERANCE MOVEMENT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social reform movement</dc:title>
  <dcterms:created xsi:type="dcterms:W3CDTF">2021-10-11T09:33:40Z</dcterms:created>
  <dcterms:modified xsi:type="dcterms:W3CDTF">2021-10-11T09:33:40Z</dcterms:modified>
</cp:coreProperties>
</file>