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Bone Marrow    </w:t>
      </w:r>
      <w:r>
        <w:t xml:space="preserve">   Disease    </w:t>
      </w:r>
      <w:r>
        <w:t xml:space="preserve">   Flu Shot    </w:t>
      </w:r>
      <w:r>
        <w:t xml:space="preserve">   Germs    </w:t>
      </w:r>
      <w:r>
        <w:t xml:space="preserve">   Immune Response    </w:t>
      </w:r>
      <w:r>
        <w:t xml:space="preserve">   Immune System    </w:t>
      </w:r>
      <w:r>
        <w:t xml:space="preserve">   Immunization    </w:t>
      </w:r>
      <w:r>
        <w:t xml:space="preserve">   Infection    </w:t>
      </w:r>
      <w:r>
        <w:t xml:space="preserve">   Leukocytes    </w:t>
      </w:r>
      <w:r>
        <w:t xml:space="preserve">   Lymph Nodes    </w:t>
      </w:r>
      <w:r>
        <w:t xml:space="preserve">   Spleen    </w:t>
      </w:r>
      <w:r>
        <w:t xml:space="preserve">   Thymus    </w:t>
      </w:r>
      <w:r>
        <w:t xml:space="preserve">   Virus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2021-10-11T09:33:46Z</dcterms:created>
  <dcterms:modified xsi:type="dcterms:W3CDTF">2021-10-11T09:33:46Z</dcterms:modified>
</cp:coreProperties>
</file>