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disease causing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molecules that occur as markers on the surface of all body cells, viruses, bacteria, protozoa  and fungi.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types of leukocytes (white blood cells) that play a role in the active immune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where phagocytes surround and engulf pathogens.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line of defence, in the absence of of immunisation, against pathogens which enter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Leukocytes (white blood cells) that surround and engulf pathogens.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used for “clump up” in immunity.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Structures formed by the B-lymphocytes that’s used to mark pathogens and cause them to agglutinate and burst.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a plant or animal protects itself from pathogens. (Its the only immune response in 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types of lymphocytes that play the most important role in the active immune response. (Some become memory cells that remain in the blood)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cells that destroy pathogens during the acquired immune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Immune response that occurs when the pathogen penetrates the first line of natural immunity.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leukocyte (white blood cell) that recognises and destroy the body cells that are infected by the virus as the antibodies cannot reach viruses within the host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immune response in the body when they body temperature increases to prevent the multiplication and spread of pathogens.</w:t>
            </w:r>
          </w:p>
        </w:tc>
      </w:tr>
    </w:tbl>
    <w:p>
      <w:pPr>
        <w:pStyle w:val="WordBankLarge"/>
      </w:pPr>
      <w:r>
        <w:t xml:space="preserve">   Immune response    </w:t>
      </w:r>
      <w:r>
        <w:t xml:space="preserve">   Natural immunity     </w:t>
      </w:r>
      <w:r>
        <w:t xml:space="preserve">   Acquired immunity     </w:t>
      </w:r>
      <w:r>
        <w:t xml:space="preserve">   Leukocytes     </w:t>
      </w:r>
      <w:r>
        <w:t xml:space="preserve">   Fever    </w:t>
      </w:r>
      <w:r>
        <w:t xml:space="preserve">   Lymphocytes/Phagocytes    </w:t>
      </w:r>
      <w:r>
        <w:t xml:space="preserve">   Pathogen    </w:t>
      </w:r>
      <w:r>
        <w:t xml:space="preserve">   B/T lymphocytes    </w:t>
      </w:r>
      <w:r>
        <w:t xml:space="preserve">   Agglutinate    </w:t>
      </w:r>
      <w:r>
        <w:t xml:space="preserve">   Antibodies    </w:t>
      </w:r>
      <w:r>
        <w:t xml:space="preserve">   T-lymphocyte    </w:t>
      </w:r>
      <w:r>
        <w:t xml:space="preserve">   Phagocytes    </w:t>
      </w:r>
      <w:r>
        <w:t xml:space="preserve">   Phagocytosis     </w:t>
      </w:r>
      <w:r>
        <w:t xml:space="preserve">   Antigens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 </dc:title>
  <dcterms:created xsi:type="dcterms:W3CDTF">2021-10-11T09:35:11Z</dcterms:created>
  <dcterms:modified xsi:type="dcterms:W3CDTF">2021-10-11T09:35:11Z</dcterms:modified>
</cp:coreProperties>
</file>