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Impact of WW1 on the working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Moral    </w:t>
      </w:r>
      <w:r>
        <w:t xml:space="preserve">   Vote    </w:t>
      </w:r>
      <w:r>
        <w:t xml:space="preserve">   Chaplains    </w:t>
      </w:r>
      <w:r>
        <w:t xml:space="preserve">   Austerity    </w:t>
      </w:r>
      <w:r>
        <w:t xml:space="preserve">   Overcrowding    </w:t>
      </w:r>
      <w:r>
        <w:t xml:space="preserve">   Industrial    </w:t>
      </w:r>
      <w:r>
        <w:t xml:space="preserve">   Munitions    </w:t>
      </w:r>
      <w:r>
        <w:t xml:space="preserve">   Rent restriction    </w:t>
      </w:r>
      <w:r>
        <w:t xml:space="preserve">   Roundtree    </w:t>
      </w:r>
      <w:r>
        <w:t xml:space="preserve">   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WW1 on the working class</dc:title>
  <dcterms:created xsi:type="dcterms:W3CDTF">2021-10-11T09:35:24Z</dcterms:created>
  <dcterms:modified xsi:type="dcterms:W3CDTF">2021-10-11T09:35:24Z</dcterms:modified>
</cp:coreProperties>
</file>