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under which foreigners were not subject to Chinese law An exemption of foreign residents from the laws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situation in which a country sells more goods abroad than it buys from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commodore of the US navy and caused the Japanese emperor to sign the Treaty of Kanagawa and open Japanese ports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between European countries to imperialize/claim land and its natural resources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employed Indian soldiers for the British East Company who operated trading posts in India to protect the Company's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1854 treaty between Japan and the US. Japan agreed to open Japanese ports to merchant ships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foreign region in which a nation has control over trade and other economic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only the fittest survive in human political and economic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1894-1895, war between China and Japan in which Japan gained Taiwan and Pescadores Islands. Also begun taking over Manchuria.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Africa, because the interior was completely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ruling nation relies on the existing political rulers in the subject nation to lead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(1899-1902) a war in which Great Britain defeated the Boers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Zulu nation in South Africa. United the area before white settlers moved in. A military genius &amp; leader of the Zulu's, eager to learn about the white military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modernization and industrialization of Japan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1910 Japan officially imposed annexation on Korea, or brought that country under Japan's control. They were very harsh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with its own government but under the control of an outside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domination by one country of the political, economic, and/or cultural life of another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between Russia and Japan over Manchuria; Japan wins and takes parts of Manchuria under its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India, because it was the most valuable of all British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British colony in China, received after the first Opium War and returned to China in 1997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Social Darwinism    </w:t>
      </w:r>
      <w:r>
        <w:t xml:space="preserve">   Indirect Control    </w:t>
      </w:r>
      <w:r>
        <w:t xml:space="preserve">   Protectorate    </w:t>
      </w:r>
      <w:r>
        <w:t xml:space="preserve">   Sphere of Influence    </w:t>
      </w:r>
      <w:r>
        <w:t xml:space="preserve">   Jewel In The Crown    </w:t>
      </w:r>
      <w:r>
        <w:t xml:space="preserve">   Sepoy    </w:t>
      </w:r>
      <w:r>
        <w:t xml:space="preserve">   Scramble For Africa    </w:t>
      </w:r>
      <w:r>
        <w:t xml:space="preserve">   Dark Continent    </w:t>
      </w:r>
      <w:r>
        <w:t xml:space="preserve">   Boer War    </w:t>
      </w:r>
      <w:r>
        <w:t xml:space="preserve">   Shaka Zulu    </w:t>
      </w:r>
      <w:r>
        <w:t xml:space="preserve">   Favorable Balance of Trade    </w:t>
      </w:r>
      <w:r>
        <w:t xml:space="preserve">   Extraterritorial Rights    </w:t>
      </w:r>
      <w:r>
        <w:t xml:space="preserve">   Hong Kong    </w:t>
      </w:r>
      <w:r>
        <w:t xml:space="preserve">   Meiji Restoration    </w:t>
      </w:r>
      <w:r>
        <w:t xml:space="preserve">   Treaty of Kanagawa    </w:t>
      </w:r>
      <w:r>
        <w:t xml:space="preserve">   Commodore Matthew Perry    </w:t>
      </w:r>
      <w:r>
        <w:t xml:space="preserve">   Russo-Japanese War    </w:t>
      </w:r>
      <w:r>
        <w:t xml:space="preserve">   Annexation of Korea    </w:t>
      </w:r>
      <w:r>
        <w:t xml:space="preserve">   Sino-Japanese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 Puzzle</dc:title>
  <dcterms:created xsi:type="dcterms:W3CDTF">2021-10-11T09:34:59Z</dcterms:created>
  <dcterms:modified xsi:type="dcterms:W3CDTF">2021-10-11T09:34:59Z</dcterms:modified>
</cp:coreProperties>
</file>