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through 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Germany's war plan in WWI to attack France first then attack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party practicing the teachings of Karl Marx and V.I. Lenin. Originally called the Bolshevik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 President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control over every single aspect of public and private life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"holy man" that was a spiritual advisor to Czar Nicholas II and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Fighting from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Wilson's Peace Plan; rejected; based on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policy when a strong country seeks to dominate other countries politically, economically, and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submarines to sink any ship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Glorifying War, Standing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Germany, Austria-Hungary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Treaty at the end of WWI between Germany and the Allied Powers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in which country devotes all its resources 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government controls the amounts and kinds of goods you can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the people to decide under what form of government they wish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Germany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Marxist theory, group of workers who could overthrow the czar and come to rule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sided information persuading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group (32 Countries) with the goal in keeping peace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totalitarian dictator of the Soviet Union after the death of V.I. Lenin. He committed the Great Purge and killed millions of people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 along the German/Russian Border where fighting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Britain, France, Russia,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along the French Border where fighting took place</w:t>
            </w:r>
          </w:p>
        </w:tc>
      </w:tr>
    </w:tbl>
    <w:p>
      <w:pPr>
        <w:pStyle w:val="WordBankLarge"/>
      </w:pPr>
      <w:r>
        <w:t xml:space="preserve">   Armistice    </w:t>
      </w:r>
      <w:r>
        <w:t xml:space="preserve">   Rationing    </w:t>
      </w:r>
      <w:r>
        <w:t xml:space="preserve">   Allied Powers    </w:t>
      </w:r>
      <w:r>
        <w:t xml:space="preserve">   Eastern Front    </w:t>
      </w:r>
      <w:r>
        <w:t xml:space="preserve">   Trench Warfare    </w:t>
      </w:r>
      <w:r>
        <w:t xml:space="preserve">   Militarism    </w:t>
      </w:r>
      <w:r>
        <w:t xml:space="preserve">   Propaganda    </w:t>
      </w:r>
      <w:r>
        <w:t xml:space="preserve">   Treaty of Versailles    </w:t>
      </w:r>
      <w:r>
        <w:t xml:space="preserve">   Woodrow Wilson    </w:t>
      </w:r>
      <w:r>
        <w:t xml:space="preserve">   Unrestricted Submarine Warfare    </w:t>
      </w:r>
      <w:r>
        <w:t xml:space="preserve">   Total War    </w:t>
      </w:r>
      <w:r>
        <w:t xml:space="preserve">   Central Powers    </w:t>
      </w:r>
      <w:r>
        <w:t xml:space="preserve">   Western Front    </w:t>
      </w:r>
      <w:r>
        <w:t xml:space="preserve">   The Fourteen Points    </w:t>
      </w:r>
      <w:r>
        <w:t xml:space="preserve">   The League of Nations    </w:t>
      </w:r>
      <w:r>
        <w:t xml:space="preserve">   The Schlieffen Plan    </w:t>
      </w:r>
      <w:r>
        <w:t xml:space="preserve">   Imperialism    </w:t>
      </w:r>
      <w:r>
        <w:t xml:space="preserve">   Rasputin    </w:t>
      </w:r>
      <w:r>
        <w:t xml:space="preserve">   Joseph Stalin    </w:t>
      </w:r>
      <w:r>
        <w:t xml:space="preserve">   Kaiser Wilhelm II    </w:t>
      </w:r>
      <w:r>
        <w:t xml:space="preserve">   Communist Party    </w:t>
      </w:r>
      <w:r>
        <w:t xml:space="preserve">   Self-Determination    </w:t>
      </w:r>
      <w:r>
        <w:t xml:space="preserve">   Provisional Government    </w:t>
      </w:r>
      <w:r>
        <w:t xml:space="preserve">   Proletariat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through World War I</dc:title>
  <dcterms:created xsi:type="dcterms:W3CDTF">2021-10-11T09:34:52Z</dcterms:created>
  <dcterms:modified xsi:type="dcterms:W3CDTF">2021-10-11T09:34:52Z</dcterms:modified>
</cp:coreProperties>
</file>