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Importance of Moral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high resolve    </w:t>
      </w:r>
      <w:r>
        <w:t xml:space="preserve">   truthfulness    </w:t>
      </w:r>
      <w:r>
        <w:t xml:space="preserve">   bathing    </w:t>
      </w:r>
      <w:r>
        <w:t xml:space="preserve">   purification    </w:t>
      </w:r>
      <w:r>
        <w:t xml:space="preserve">   conduct    </w:t>
      </w:r>
      <w:r>
        <w:t xml:space="preserve">   tayammum    </w:t>
      </w:r>
      <w:r>
        <w:t xml:space="preserve">   ablution    </w:t>
      </w:r>
      <w:r>
        <w:t xml:space="preserve">   determination    </w:t>
      </w:r>
      <w:r>
        <w:t xml:space="preserve">   empathy    </w:t>
      </w:r>
      <w:r>
        <w:t xml:space="preserve">   forbearance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Moral Values</dc:title>
  <dcterms:created xsi:type="dcterms:W3CDTF">2021-10-11T09:35:57Z</dcterms:created>
  <dcterms:modified xsi:type="dcterms:W3CDTF">2021-10-11T09:35:57Z</dcterms:modified>
</cp:coreProperties>
</file>