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routine    </w:t>
      </w:r>
      <w:r>
        <w:t xml:space="preserve">   nutrition    </w:t>
      </w:r>
      <w:r>
        <w:t xml:space="preserve">   doctor    </w:t>
      </w:r>
      <w:r>
        <w:t xml:space="preserve">   medicine    </w:t>
      </w:r>
      <w:r>
        <w:t xml:space="preserve">   socializing    </w:t>
      </w:r>
      <w:r>
        <w:t xml:space="preserve">   laundry    </w:t>
      </w:r>
      <w:r>
        <w:t xml:space="preserve">   brushingteeth    </w:t>
      </w:r>
      <w:r>
        <w:t xml:space="preserve">   baths    </w:t>
      </w:r>
      <w:r>
        <w:t xml:space="preserve">   budget    </w:t>
      </w:r>
      <w:r>
        <w:t xml:space="preserve">   payingbills    </w:t>
      </w:r>
      <w:r>
        <w:t xml:space="preserve">   groceryshopping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Skills</dc:title>
  <dcterms:created xsi:type="dcterms:W3CDTF">2021-10-11T09:37:42Z</dcterms:created>
  <dcterms:modified xsi:type="dcterms:W3CDTF">2021-10-11T09:37:42Z</dcterms:modified>
</cp:coreProperties>
</file>