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REMOVAL    </w:t>
      </w:r>
      <w:r>
        <w:t xml:space="preserve">   TRAIL OF TEARS    </w:t>
      </w:r>
      <w:r>
        <w:t xml:space="preserve">   CHOCTAW    </w:t>
      </w:r>
      <w:r>
        <w:t xml:space="preserve">   TENNESSEE    </w:t>
      </w:r>
      <w:r>
        <w:t xml:space="preserve">   SEMINOLE    </w:t>
      </w:r>
      <w:r>
        <w:t xml:space="preserve">   NATIVE AMERICANS    </w:t>
      </w:r>
      <w:r>
        <w:t xml:space="preserve">   MAY    </w:t>
      </w:r>
      <w:r>
        <w:t xml:space="preserve">   CHICKASAW    </w:t>
      </w:r>
      <w:r>
        <w:t xml:space="preserve">   GOVERNMENT    </w:t>
      </w:r>
      <w:r>
        <w:t xml:space="preserve">   INDIANS    </w:t>
      </w:r>
      <w:r>
        <w:t xml:space="preserve">   DEATH    </w:t>
      </w:r>
      <w:r>
        <w:t xml:space="preserve">   CHEROKEE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Act</dc:title>
  <dcterms:created xsi:type="dcterms:W3CDTF">2021-10-11T09:37:48Z</dcterms:created>
  <dcterms:modified xsi:type="dcterms:W3CDTF">2021-10-11T09:37:48Z</dcterms:modified>
</cp:coreProperties>
</file>