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Australians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reconciliation    </w:t>
      </w:r>
      <w:r>
        <w:t xml:space="preserve">   culture    </w:t>
      </w:r>
      <w:r>
        <w:t xml:space="preserve">   clan    </w:t>
      </w:r>
      <w:r>
        <w:t xml:space="preserve">   missions    </w:t>
      </w:r>
      <w:r>
        <w:t xml:space="preserve">   hunting    </w:t>
      </w:r>
      <w:r>
        <w:t xml:space="preserve">   didgeridoo    </w:t>
      </w:r>
      <w:r>
        <w:t xml:space="preserve">   Aborigines    </w:t>
      </w:r>
      <w:r>
        <w:t xml:space="preserve">   corroboree    </w:t>
      </w:r>
      <w:r>
        <w:t xml:space="preserve">   stolen generation    </w:t>
      </w:r>
      <w:r>
        <w:t xml:space="preserve">   dream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Australians </dc:title>
  <dcterms:created xsi:type="dcterms:W3CDTF">2021-10-11T09:38:30Z</dcterms:created>
  <dcterms:modified xsi:type="dcterms:W3CDTF">2021-10-11T09:38:30Z</dcterms:modified>
</cp:coreProperties>
</file>