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Indija, Ķīna, Japāna no senajiem līdz jaunajiem laikiem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Kuram Bābura mazdēlam izdevās pakļaut gandrīz visu Indostānas pussalu?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sauca australoīdā tipa pēctečus?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Huņņu atzars,kas nesekoja pārējiem uz Eiropu,bet iebruka Vidusāzijā.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Profesionālu karotāju, jātnieku kārta Japānā.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Kāda tauta 13.gs sākumā iekaroja Ķīnu?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Vidusāzijas jurku valstiņas valdnieks.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Kāda mīlas grāmata tika sacerēta Indijā?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 mācība ir pretstats Daoismam?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Kāda profesija Ķīnā ir kā augstākā autoritāte?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dibināja Dao mācību?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Sjogunāta laika militārā vienība.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Kura tauta pirmā sāka norēķināties ar papīra naudu?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Kādai reliģijai ir dievu trīsvienība-Brahma,Šiva,Višna?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Kāda mācība Indijā tulkojumā nozīmē "darbība" vai "liktenis"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Dievišķais vējš.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Kāds laikmets bija no 2 g.t.p.m.ē līdz 1 g.t.p.m.ē vidum?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Kura tauta atklāja šaujampulveri?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Kāda reliģija izplatījās 6.gs, Ķīnā?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Viena no pirmajām civilizācijām Indijā.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Trīsrindu dzejoļi Japānā.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Viens no daudzajiem ķīniešu atklājumiem.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Kādas ciltis 2.g.t.p.m.ē ienāca Indijā no ziemeļiem.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Senākā Japāņu reliģija.</w:t>
            </w:r>
          </w:p>
        </w:tc>
      </w:tr>
    </w:tbl>
    <w:p>
      <w:pPr>
        <w:pStyle w:val="WordBankMedium"/>
      </w:pPr>
      <w:r>
        <w:t xml:space="preserve">   Ķīnieši    </w:t>
      </w:r>
      <w:r>
        <w:t xml:space="preserve">   Akbaram    </w:t>
      </w:r>
      <w:r>
        <w:t xml:space="preserve">   Karma    </w:t>
      </w:r>
      <w:r>
        <w:t xml:space="preserve">   Hinduismam    </w:t>
      </w:r>
      <w:r>
        <w:t xml:space="preserve">   Dravīdi    </w:t>
      </w:r>
      <w:r>
        <w:t xml:space="preserve">   Āriešu    </w:t>
      </w:r>
      <w:r>
        <w:t xml:space="preserve">   Vēdiskais    </w:t>
      </w:r>
      <w:r>
        <w:t xml:space="preserve">   Harapa    </w:t>
      </w:r>
      <w:r>
        <w:t xml:space="preserve">   kamasūtra    </w:t>
      </w:r>
      <w:r>
        <w:t xml:space="preserve">   Konfūcija    </w:t>
      </w:r>
      <w:r>
        <w:t xml:space="preserve">   Skolotājs    </w:t>
      </w:r>
      <w:r>
        <w:t xml:space="preserve">   Bakufu    </w:t>
      </w:r>
      <w:r>
        <w:t xml:space="preserve">   Haikas    </w:t>
      </w:r>
      <w:r>
        <w:t xml:space="preserve">   Heftalīti    </w:t>
      </w:r>
      <w:r>
        <w:t xml:space="preserve">   Zīds.    </w:t>
      </w:r>
      <w:r>
        <w:t xml:space="preserve">   Bāburs.    </w:t>
      </w:r>
      <w:r>
        <w:t xml:space="preserve">   Laodzi    </w:t>
      </w:r>
      <w:r>
        <w:t xml:space="preserve">   Ķīnieši    </w:t>
      </w:r>
      <w:r>
        <w:t xml:space="preserve">   Kamikadze    </w:t>
      </w:r>
      <w:r>
        <w:t xml:space="preserve">   Samuraji    </w:t>
      </w:r>
      <w:r>
        <w:t xml:space="preserve">   Sinto    </w:t>
      </w:r>
      <w:r>
        <w:t xml:space="preserve">   Mongoļi    </w:t>
      </w:r>
      <w:r>
        <w:t xml:space="preserve">   budisms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Indija, Ķīna, Japāna no senajiem līdz jaunajiem laikiem</dc:title>
  <dcterms:created xsi:type="dcterms:W3CDTF">2021-10-11T09:38:56Z</dcterms:created>
  <dcterms:modified xsi:type="dcterms:W3CDTF">2021-10-11T09:38:56Z</dcterms:modified>
</cp:coreProperties>
</file>