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Indoor Swimming Pool Local 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Recreational Environment    </w:t>
      </w:r>
      <w:r>
        <w:t xml:space="preserve">   Environment    </w:t>
      </w:r>
      <w:r>
        <w:t xml:space="preserve">   Safety    </w:t>
      </w:r>
      <w:r>
        <w:t xml:space="preserve">   Community    </w:t>
      </w:r>
      <w:r>
        <w:t xml:space="preserve">   Local    </w:t>
      </w:r>
      <w:r>
        <w:t xml:space="preserve">   Car parks    </w:t>
      </w:r>
      <w:r>
        <w:t xml:space="preserve">   Fore shore    </w:t>
      </w:r>
      <w:r>
        <w:t xml:space="preserve">   Rye    </w:t>
      </w:r>
      <w:r>
        <w:t xml:space="preserve">   Breaststroke    </w:t>
      </w:r>
      <w:r>
        <w:t xml:space="preserve">   Butterfly    </w:t>
      </w:r>
      <w:r>
        <w:t xml:space="preserve">   Backstroke    </w:t>
      </w:r>
      <w:r>
        <w:t xml:space="preserve">   Free style    </w:t>
      </w:r>
      <w:r>
        <w:t xml:space="preserve">   Swimming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Swimming Pool Local Issue</dc:title>
  <dcterms:created xsi:type="dcterms:W3CDTF">2021-10-11T09:39:15Z</dcterms:created>
  <dcterms:modified xsi:type="dcterms:W3CDTF">2021-10-11T09:39:15Z</dcterms:modified>
</cp:coreProperties>
</file>