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proletariat    </w:t>
      </w:r>
      <w:r>
        <w:t xml:space="preserve">   bourgeoisie    </w:t>
      </w:r>
      <w:r>
        <w:t xml:space="preserve">   suffragists    </w:t>
      </w:r>
      <w:r>
        <w:t xml:space="preserve">   laissez faire    </w:t>
      </w:r>
      <w:r>
        <w:t xml:space="preserve">   entrepreneurs    </w:t>
      </w:r>
      <w:r>
        <w:t xml:space="preserve">   middle class    </w:t>
      </w:r>
      <w:r>
        <w:t xml:space="preserve">   child labor    </w:t>
      </w:r>
      <w:r>
        <w:t xml:space="preserve">   textile    </w:t>
      </w:r>
      <w:r>
        <w:t xml:space="preserve">   canals    </w:t>
      </w:r>
      <w:r>
        <w:t xml:space="preserve">   cottage industries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2021-10-11T09:38:46Z</dcterms:created>
  <dcterms:modified xsi:type="dcterms:W3CDTF">2021-10-11T09:38:46Z</dcterms:modified>
</cp:coreProperties>
</file>