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from farming to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Luddites.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Compassionate factory owner; set up a utopia.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Overcrowding in cities led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‘The Protestant Work Ethic’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industry did the creation of coal driven machines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the Industrial Revolution, what products did people produce in their own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machines mass producing textiles.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laws to protect child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Communist Manifesto?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opposed to technological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Landowners fenced off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government owns and controls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Manufacturing by hand in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the marketplace to respond to public demand without government.</w:t>
            </w:r>
          </w:p>
        </w:tc>
      </w:tr>
    </w:tbl>
    <w:p>
      <w:pPr>
        <w:pStyle w:val="WordBankLarge"/>
      </w:pPr>
      <w:r>
        <w:t xml:space="preserve">   Cottage Industry    </w:t>
      </w:r>
      <w:r>
        <w:t xml:space="preserve">   Ned Ludd    </w:t>
      </w:r>
      <w:r>
        <w:t xml:space="preserve">   Max Weber    </w:t>
      </w:r>
      <w:r>
        <w:t xml:space="preserve">   Disease    </w:t>
      </w:r>
      <w:r>
        <w:t xml:space="preserve">   Enclosure Movement    </w:t>
      </w:r>
      <w:r>
        <w:t xml:space="preserve">   Urban    </w:t>
      </w:r>
      <w:r>
        <w:t xml:space="preserve">   Industrialization    </w:t>
      </w:r>
      <w:r>
        <w:t xml:space="preserve">   Karl Marx    </w:t>
      </w:r>
      <w:r>
        <w:t xml:space="preserve">   Factory System    </w:t>
      </w:r>
      <w:r>
        <w:t xml:space="preserve">   Robert Owen    </w:t>
      </w:r>
      <w:r>
        <w:t xml:space="preserve">   Clothing    </w:t>
      </w:r>
      <w:r>
        <w:t xml:space="preserve">   textile    </w:t>
      </w:r>
      <w:r>
        <w:t xml:space="preserve">   Britain    </w:t>
      </w:r>
      <w:r>
        <w:t xml:space="preserve">   Factory Act     </w:t>
      </w:r>
      <w:r>
        <w:t xml:space="preserve">   Karl Marx and Frederick Engels    </w:t>
      </w:r>
      <w:r>
        <w:t xml:space="preserve">   Luddites    </w:t>
      </w:r>
      <w:r>
        <w:t xml:space="preserve">   Capitalism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Review</dc:title>
  <dcterms:created xsi:type="dcterms:W3CDTF">2021-10-11T09:41:00Z</dcterms:created>
  <dcterms:modified xsi:type="dcterms:W3CDTF">2021-10-11T09:41:00Z</dcterms:modified>
</cp:coreProperties>
</file>