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Industrialization/Guilded Age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founded the Standard Oil Company, which dominated the oil industry and was the first great U.S. business trust, and is considered to be the richest man in modern history</w:t>
            </w:r>
          </w:p>
          <w:p>
            <w:pPr>
              <w:keepLines/>
              <w:pStyle w:val="CluesTiny"/>
            </w:pPr>
            <w:r>
              <w:rPr>
                <w:b w:val="true"/>
                <w:bCs w:val="true"/>
              </w:rPr>
              <w:t xml:space="preserve">3. </w:t>
            </w:r>
            <w:r>
              <w:t xml:space="preserve">Enacted in 1890, it was designed to curtail combinations of power that interfere with trade and reduce economic competition. It outlaws both formal cartels and attempts to monopolize any part of commerce in the United States.</w:t>
            </w:r>
          </w:p>
          <w:p>
            <w:pPr>
              <w:keepLines/>
              <w:pStyle w:val="CluesTiny"/>
            </w:pPr>
            <w:r>
              <w:rPr>
                <w:b w:val="true"/>
                <w:bCs w:val="true"/>
              </w:rPr>
              <w:t xml:space="preserve">6. </w:t>
            </w:r>
            <w:r>
              <w:t xml:space="preserve">Led the expansion of the American steel industry in the late 19th century and became one of the richest Americans in history</w:t>
            </w:r>
          </w:p>
          <w:p>
            <w:pPr>
              <w:keepLines/>
              <w:pStyle w:val="CluesTiny"/>
            </w:pPr>
            <w:r>
              <w:rPr>
                <w:b w:val="true"/>
                <w:bCs w:val="true"/>
              </w:rPr>
              <w:t xml:space="preserve">7. </w:t>
            </w:r>
            <w:r>
              <w:t xml:space="preserve">An American business magnate who built his wealth in railroads and shipping</w:t>
            </w:r>
          </w:p>
          <w:p>
            <w:pPr>
              <w:keepLines/>
              <w:pStyle w:val="CluesTiny"/>
            </w:pPr>
            <w:r>
              <w:rPr>
                <w:b w:val="true"/>
                <w:bCs w:val="true"/>
              </w:rPr>
              <w:t xml:space="preserve">8. </w:t>
            </w:r>
            <w:r>
              <w:t xml:space="preserve">A dominant position of an industry or a sector by one company, to the point of excluding all other viable competitors</w:t>
            </w:r>
          </w:p>
          <w:p>
            <w:pPr>
              <w:keepLines/>
              <w:pStyle w:val="CluesTiny"/>
            </w:pPr>
            <w:r>
              <w:rPr>
                <w:b w:val="true"/>
                <w:bCs w:val="true"/>
              </w:rPr>
              <w:t xml:space="preserve">9. </w:t>
            </w:r>
            <w:r>
              <w:t xml:space="preserve">The process of acquiring business operations within the same production vertical. A company that opts for vertical integration takes complete control over one or more stages in the production or distribution of a product</w:t>
            </w:r>
          </w:p>
          <w:p>
            <w:pPr>
              <w:keepLines/>
              <w:pStyle w:val="CluesTiny"/>
            </w:pPr>
            <w:r>
              <w:rPr>
                <w:b w:val="true"/>
                <w:bCs w:val="true"/>
              </w:rPr>
              <w:t xml:space="preserve">10. </w:t>
            </w:r>
            <w:r>
              <w:t xml:space="preserve">A 1887 United States federal law that was designed to regulate the railroad industry, particularly its monopolistic practices. The Act required that railroad rates be "reasonable and just," but did not empower the government to fix specific rates</w:t>
            </w:r>
          </w:p>
          <w:p>
            <w:pPr>
              <w:keepLines/>
              <w:pStyle w:val="CluesTiny"/>
            </w:pPr>
            <w:r>
              <w:rPr>
                <w:b w:val="true"/>
                <w:bCs w:val="true"/>
              </w:rPr>
              <w:t xml:space="preserve">11. </w:t>
            </w:r>
            <w:r>
              <w:t xml:space="preserve">A policy or attitude of letting things take their own course, without interfering</w:t>
            </w:r>
          </w:p>
          <w:p>
            <w:pPr>
              <w:keepLines/>
              <w:pStyle w:val="CluesTiny"/>
            </w:pPr>
            <w:r>
              <w:rPr>
                <w:b w:val="true"/>
                <w:bCs w:val="true"/>
              </w:rPr>
              <w:t xml:space="preserve">12. </w:t>
            </w:r>
            <w:r>
              <w:t xml:space="preserve">Competitors in the same market combine their operations and assets</w:t>
            </w:r>
          </w:p>
        </w:tc>
        <w:tc>
          <w:p>
            <w:pPr>
              <w:pStyle w:val="CluesTiny"/>
            </w:pPr>
            <w:r>
              <w:rPr>
                <w:b w:val="true"/>
                <w:bCs w:val="true"/>
              </w:rPr>
              <w:t xml:space="preserve">Down</w:t>
            </w:r>
          </w:p>
          <w:p>
            <w:pPr>
              <w:keepLines/>
              <w:pStyle w:val="CluesTiny"/>
            </w:pPr>
            <w:r>
              <w:rPr>
                <w:b w:val="true"/>
                <w:bCs w:val="true"/>
              </w:rPr>
              <w:t xml:space="preserve">1. </w:t>
            </w:r>
            <w:r>
              <w:t xml:space="preserve">A contiguous railroad trackage, that crosses a continental land mass and has terminals at different oceans or continental borders</w:t>
            </w:r>
          </w:p>
          <w:p>
            <w:pPr>
              <w:keepLines/>
              <w:pStyle w:val="CluesTiny"/>
            </w:pPr>
            <w:r>
              <w:rPr>
                <w:b w:val="true"/>
                <w:bCs w:val="true"/>
              </w:rPr>
              <w:t xml:space="preserve">4. </w:t>
            </w:r>
            <w:r>
              <w:t xml:space="preserve">The first inexpensive industrial process for the mass production of steel from molten pig iron before the development of the open hearth furnace</w:t>
            </w:r>
          </w:p>
          <w:p>
            <w:pPr>
              <w:keepLines/>
              <w:pStyle w:val="CluesTiny"/>
            </w:pPr>
            <w:r>
              <w:rPr>
                <w:b w:val="true"/>
                <w:bCs w:val="true"/>
              </w:rPr>
              <w:t xml:space="preserve">5. </w:t>
            </w:r>
            <w:r>
              <w:t xml:space="preserve">It came to public attention in 1872, was a two-part fraud conducted from 1864 to 1867 by the Union Pacific Railroad and the Crédit Mobilier of America construction company in the building of the eastern portion of the First Transcontinental Railroad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Industrialization/Guilded Age Crossword Puzzle</dc:title>
  <dcterms:created xsi:type="dcterms:W3CDTF">2022-01-13T03:24:45Z</dcterms:created>
  <dcterms:modified xsi:type="dcterms:W3CDTF">2022-01-13T03:24:45Z</dcterms:modified>
</cp:coreProperties>
</file>