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Industrialization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turning point in 1911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workers start to join after the turning point in 1911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whta Act was created so the government agency can regulate the food and drugs being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Amendment allowed american citizens to vote directly for their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Act allowed the federal government to send agents to inspect the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writer,photographer that exposed the problems that existed in american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policy was created to open the door to trade with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another Act that Allowed the government to breakup monopolies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system did Woodrow Wilson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Act allowed the government breakup monopolies that were to large and used unfair practices to get larger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war was caused by the explosion of the USS Maine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president was known as a Trust buster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Act was passed to allow government to regulate the railroads and break up any railroad monopolies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the jungle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writer and photographer who published a book of photos titled "How the other half lives"</w:t>
            </w:r>
          </w:p>
        </w:tc>
      </w:tr>
    </w:tbl>
    <w:p>
      <w:pPr>
        <w:pStyle w:val="WordBankLarge"/>
      </w:pPr>
      <w:r>
        <w:t xml:space="preserve">   The Muckrackers    </w:t>
      </w:r>
      <w:r>
        <w:t xml:space="preserve">   Jacob Riis    </w:t>
      </w:r>
      <w:r>
        <w:t xml:space="preserve">   Upton Sinclair    </w:t>
      </w:r>
      <w:r>
        <w:t xml:space="preserve">   The Meat inspection Act    </w:t>
      </w:r>
      <w:r>
        <w:t xml:space="preserve">   Clayton Antitrust Act    </w:t>
      </w:r>
      <w:r>
        <w:t xml:space="preserve">   Sherman Antitrust Act    </w:t>
      </w:r>
      <w:r>
        <w:t xml:space="preserve">   The Food and Drug Act    </w:t>
      </w:r>
      <w:r>
        <w:t xml:space="preserve">   The 17th Amendment    </w:t>
      </w:r>
      <w:r>
        <w:t xml:space="preserve">   Theodore roosevelt    </w:t>
      </w:r>
      <w:r>
        <w:t xml:space="preserve">   Spanish American War    </w:t>
      </w:r>
      <w:r>
        <w:t xml:space="preserve">   Open Door policy    </w:t>
      </w:r>
      <w:r>
        <w:t xml:space="preserve">   The Federal Reserve     </w:t>
      </w:r>
      <w:r>
        <w:t xml:space="preserve">   Triangle shirtwaist fire     </w:t>
      </w:r>
      <w:r>
        <w:t xml:space="preserve">   Unions    </w:t>
      </w:r>
      <w:r>
        <w:t xml:space="preserve">   Interstate commerce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Industrialization crossword puzzle</dc:title>
  <dcterms:created xsi:type="dcterms:W3CDTF">2021-10-11T09:40:15Z</dcterms:created>
  <dcterms:modified xsi:type="dcterms:W3CDTF">2021-10-11T09:40:15Z</dcterms:modified>
</cp:coreProperties>
</file>