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Inequalities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number line    </w:t>
      </w:r>
      <w:r>
        <w:t xml:space="preserve">   integer    </w:t>
      </w:r>
      <w:r>
        <w:t xml:space="preserve">   satisfy    </w:t>
      </w:r>
      <w:r>
        <w:t xml:space="preserve">   solve    </w:t>
      </w:r>
      <w:r>
        <w:t xml:space="preserve">   unknown    </w:t>
      </w:r>
      <w:r>
        <w:t xml:space="preserve">   solutions    </w:t>
      </w:r>
      <w:r>
        <w:t xml:space="preserve">   inequalities    </w:t>
      </w:r>
      <w:r>
        <w:t xml:space="preserve">   equal to    </w:t>
      </w:r>
      <w:r>
        <w:t xml:space="preserve">   greater than    </w:t>
      </w:r>
      <w:r>
        <w:t xml:space="preserve">   less than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Inequalities</dc:title>
  <dcterms:created xsi:type="dcterms:W3CDTF">2021-10-11T09:40:13Z</dcterms:created>
  <dcterms:modified xsi:type="dcterms:W3CDTF">2021-10-11T09:40:13Z</dcterms:modified>
</cp:coreProperties>
</file>