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Inertia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neutralism    </w:t>
      </w:r>
      <w:r>
        <w:t xml:space="preserve">   resistance    </w:t>
      </w:r>
      <w:r>
        <w:t xml:space="preserve">   drawl    </w:t>
      </w:r>
      <w:r>
        <w:t xml:space="preserve">   kinetic    </w:t>
      </w:r>
      <w:r>
        <w:t xml:space="preserve">   power    </w:t>
      </w:r>
      <w:r>
        <w:t xml:space="preserve">   ease    </w:t>
      </w:r>
      <w:r>
        <w:t xml:space="preserve">   mass    </w:t>
      </w:r>
      <w:r>
        <w:t xml:space="preserve">   inaction    </w:t>
      </w:r>
      <w:r>
        <w:t xml:space="preserve">   rest    </w:t>
      </w:r>
      <w:r>
        <w:t xml:space="preserve">   newtons law    </w:t>
      </w:r>
      <w:r>
        <w:t xml:space="preserve">   force    </w:t>
      </w:r>
      <w:r>
        <w:t xml:space="preserve">   motion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Inertia</dc:title>
  <dcterms:created xsi:type="dcterms:W3CDTF">2021-10-11T09:40:06Z</dcterms:created>
  <dcterms:modified xsi:type="dcterms:W3CDTF">2021-10-11T09:40:06Z</dcterms:modified>
</cp:coreProperties>
</file>