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 &amp;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LAUNDRY    </w:t>
      </w:r>
      <w:r>
        <w:t xml:space="preserve">   ALCOHOL WASH    </w:t>
      </w:r>
      <w:r>
        <w:t xml:space="preserve">   INFECTION    </w:t>
      </w:r>
      <w:r>
        <w:t xml:space="preserve">   GLOVES    </w:t>
      </w:r>
      <w:r>
        <w:t xml:space="preserve">   SOAP    </w:t>
      </w:r>
      <w:r>
        <w:t xml:space="preserve">   APRON    </w:t>
      </w:r>
      <w:r>
        <w:t xml:space="preserve">   CLEANING    </w:t>
      </w:r>
      <w:r>
        <w:t xml:space="preserve">   FUNGUS    </w:t>
      </w:r>
      <w:r>
        <w:t xml:space="preserve">   PPE'S    </w:t>
      </w:r>
      <w:r>
        <w:t xml:space="preserve">   HAND WASHING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&amp; Control</dc:title>
  <dcterms:created xsi:type="dcterms:W3CDTF">2021-10-11T09:40:53Z</dcterms:created>
  <dcterms:modified xsi:type="dcterms:W3CDTF">2021-10-11T09:40:53Z</dcterms:modified>
</cp:coreProperties>
</file>