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Influenza Vaccine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aches    </w:t>
      </w:r>
      <w:r>
        <w:t xml:space="preserve">   annual    </w:t>
      </w:r>
      <w:r>
        <w:t xml:space="preserve">   cause    </w:t>
      </w:r>
      <w:r>
        <w:t xml:space="preserve">   fever    </w:t>
      </w:r>
      <w:r>
        <w:t xml:space="preserve">   flu    </w:t>
      </w:r>
      <w:r>
        <w:t xml:space="preserve">   hospitalized    </w:t>
      </w:r>
      <w:r>
        <w:t xml:space="preserve">   hygiene    </w:t>
      </w:r>
      <w:r>
        <w:t xml:space="preserve">   influenza    </w:t>
      </w:r>
      <w:r>
        <w:t xml:space="preserve">   risk    </w:t>
      </w:r>
      <w:r>
        <w:t xml:space="preserve">   seasonal    </w:t>
      </w:r>
      <w:r>
        <w:t xml:space="preserve">   shot    </w:t>
      </w:r>
      <w:r>
        <w:t xml:space="preserve">   vaccines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Influenza Vaccine</dc:title>
  <dcterms:created xsi:type="dcterms:W3CDTF">2021-10-11T09:41:19Z</dcterms:created>
  <dcterms:modified xsi:type="dcterms:W3CDTF">2021-10-11T09:41:19Z</dcterms:modified>
</cp:coreProperties>
</file>