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Inhaler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Teaching    </w:t>
      </w:r>
      <w:r>
        <w:t xml:space="preserve">   Mist    </w:t>
      </w:r>
      <w:r>
        <w:t xml:space="preserve">   Medication    </w:t>
      </w:r>
      <w:r>
        <w:t xml:space="preserve">   Emphysema    </w:t>
      </w:r>
      <w:r>
        <w:t xml:space="preserve">   bronchitis    </w:t>
      </w:r>
      <w:r>
        <w:t xml:space="preserve">   Exhale    </w:t>
      </w:r>
      <w:r>
        <w:t xml:space="preserve">   Inhaler    </w:t>
      </w:r>
      <w:r>
        <w:t xml:space="preserve">   COPD    </w:t>
      </w:r>
      <w:r>
        <w:t xml:space="preserve">   Wheezing    </w:t>
      </w:r>
      <w:r>
        <w:t xml:space="preserve">   Lungs    </w:t>
      </w:r>
      <w:r>
        <w:t xml:space="preserve">   Respimat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Inhaler Word Search</dc:title>
  <dcterms:created xsi:type="dcterms:W3CDTF">2021-10-11T09:42:19Z</dcterms:created>
  <dcterms:modified xsi:type="dcterms:W3CDTF">2021-10-11T09:42:19Z</dcterms:modified>
</cp:coreProperties>
</file>