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Timpani    </w:t>
      </w:r>
      <w:r>
        <w:t xml:space="preserve">   Bass drum    </w:t>
      </w:r>
      <w:r>
        <w:t xml:space="preserve">   Triangle    </w:t>
      </w:r>
      <w:r>
        <w:t xml:space="preserve">   Piano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Tuba    </w:t>
      </w:r>
      <w:r>
        <w:t xml:space="preserve">   Trombone     </w:t>
      </w:r>
      <w:r>
        <w:t xml:space="preserve">   Trumpet    </w:t>
      </w:r>
      <w:r>
        <w:t xml:space="preserve">   Recorder    </w:t>
      </w:r>
      <w:r>
        <w:t xml:space="preserve">   Flute    </w:t>
      </w:r>
      <w:r>
        <w:t xml:space="preserve">   Piccolo    </w:t>
      </w:r>
      <w:r>
        <w:t xml:space="preserve">   Percussion     </w:t>
      </w:r>
      <w:r>
        <w:t xml:space="preserve">   Brass    </w:t>
      </w:r>
      <w:r>
        <w:t xml:space="preserve">   Strings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Instrumentation</dc:title>
  <dcterms:created xsi:type="dcterms:W3CDTF">2021-10-11T09:42:52Z</dcterms:created>
  <dcterms:modified xsi:type="dcterms:W3CDTF">2021-10-11T09:42:52Z</dcterms:modified>
</cp:coreProperties>
</file>